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77" w:rsidRDefault="00815A77" w:rsidP="00815A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 Свердловской области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Свердловской области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«Уральский </w:t>
      </w:r>
      <w:proofErr w:type="gramStart"/>
      <w:r>
        <w:rPr>
          <w:rFonts w:ascii="Times New Roman" w:hAnsi="Times New Roman"/>
          <w:sz w:val="28"/>
          <w:szCs w:val="28"/>
        </w:rPr>
        <w:t>горнозаводской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колледж имени Демидовых»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proofErr w:type="gramStart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У</w:t>
      </w:r>
      <w:proofErr w:type="gramEnd"/>
      <w:r>
        <w:rPr>
          <w:rFonts w:ascii="Times New Roman" w:hAnsi="Times New Roman"/>
          <w:sz w:val="24"/>
          <w:szCs w:val="24"/>
        </w:rPr>
        <w:t xml:space="preserve">тверждаю: 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методического совета                          Директор  ГАПОУ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815A77" w:rsidRDefault="00815A77" w:rsidP="00815A77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________________Т.М.Софронова</w:t>
      </w:r>
      <w:proofErr w:type="spellEnd"/>
    </w:p>
    <w:p w:rsidR="00815A77" w:rsidRDefault="00815A77" w:rsidP="00815A77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«___»____________________2025 г. 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815A77" w:rsidRDefault="00815A77" w:rsidP="00815A77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РАБОЧАЯ  ПРОГРАММА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учебного предмета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ООД 13 «Экология»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по программе подготовки специалистов среднего звена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13.02.13.  «Эксплуатация и обслуживания электрического и электромеханического оборудования (по отраслям)»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Невьянск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15A77" w:rsidRDefault="00815A77" w:rsidP="00815A7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«___»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2025 г.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Мария Андреевна,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 высшей кв</w:t>
      </w:r>
      <w:proofErr w:type="gramStart"/>
      <w:r>
        <w:rPr>
          <w:rFonts w:ascii="Times New Roman" w:hAnsi="Times New Roman"/>
          <w:sz w:val="24"/>
          <w:szCs w:val="28"/>
        </w:rPr>
        <w:t>.к</w:t>
      </w:r>
      <w:proofErr w:type="gramEnd"/>
      <w:r>
        <w:rPr>
          <w:rFonts w:ascii="Times New Roman" w:hAnsi="Times New Roman"/>
          <w:sz w:val="24"/>
          <w:szCs w:val="28"/>
        </w:rPr>
        <w:t>атегории 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815A77" w:rsidRDefault="00815A77" w:rsidP="00815A77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Рабочая  программа  учебного предмета ООД 13 «Экология» для обучающихся по программе подготовки специалистов среднего звена </w:t>
      </w:r>
      <w:r w:rsidRPr="00A83603">
        <w:rPr>
          <w:rFonts w:ascii="Times New Roman" w:hAnsi="Times New Roman"/>
          <w:sz w:val="24"/>
          <w:szCs w:val="28"/>
        </w:rPr>
        <w:t xml:space="preserve">13.02.13.  </w:t>
      </w:r>
      <w:proofErr w:type="gramStart"/>
      <w:r w:rsidRPr="00A83603">
        <w:rPr>
          <w:rFonts w:ascii="Times New Roman" w:hAnsi="Times New Roman"/>
          <w:sz w:val="24"/>
          <w:szCs w:val="28"/>
        </w:rPr>
        <w:t>«Эксплуатация и обслуживания электрического и электромеханического оборудования (по отраслям)»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 составлена в соответствии с  федеральным государственным образовательным стандартом среднего  общего образования (утв. 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приказом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России </w:t>
      </w:r>
      <w:hyperlink w:history="1">
        <w:r>
          <w:rPr>
            <w:rFonts w:ascii="Times New Roman" w:hAnsi="Times New Roman" w:cs="Times New Roman"/>
            <w:iCs/>
            <w:sz w:val="24"/>
            <w:szCs w:val="24"/>
          </w:rPr>
          <w:t>от 17 мая 2012 г. № 413</w:t>
        </w:r>
      </w:hyperlink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 от:29 декабря 2014 г., 31 декабря 2015 г., 29 июня 2017 г., 24 сентября, 11 декабря 2020 г., 12 августа 2022г.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8"/>
        </w:rPr>
        <w:t>, федеральным государственным образовательным стандартом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среднего профессионального образования по специальности </w:t>
      </w:r>
      <w:r w:rsidRPr="00A83603">
        <w:rPr>
          <w:rFonts w:ascii="Times New Roman" w:hAnsi="Times New Roman"/>
          <w:sz w:val="24"/>
          <w:szCs w:val="28"/>
        </w:rPr>
        <w:t>13.02.13.  «Эксплуатация и обслуживания электрического и электромеханического оборудования (по отраслям)»</w:t>
      </w:r>
      <w:proofErr w:type="gramStart"/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примерной рабочей программой общеобразовательного предмета ООД 13 «Экология» (базовый) для профессиональных образовательных организаций (утверждена на заседании Совета по оценке качества примерных рабочих программ общеобразовательного и социально- гуманитарного циклов среднего профессионального образования при ФГБОУ ДПО ИРПО, протокол № 14 от «30» ноября 2022 г).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учебного предмета ООД 13 «Экология»</w:t>
      </w:r>
      <w:proofErr w:type="gramStart"/>
      <w:r>
        <w:rPr>
          <w:rFonts w:ascii="Times New Roman" w:hAnsi="Times New Roman"/>
          <w:sz w:val="24"/>
          <w:szCs w:val="28"/>
        </w:rPr>
        <w:t>.</w:t>
      </w:r>
      <w:proofErr w:type="gramEnd"/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proofErr w:type="gramStart"/>
      <w:r>
        <w:rPr>
          <w:rFonts w:ascii="Times New Roman" w:hAnsi="Times New Roman"/>
          <w:sz w:val="24"/>
          <w:szCs w:val="28"/>
        </w:rPr>
        <w:t>д</w:t>
      </w:r>
      <w:proofErr w:type="gramEnd"/>
      <w:r>
        <w:rPr>
          <w:rFonts w:ascii="Times New Roman" w:hAnsi="Times New Roman"/>
          <w:sz w:val="24"/>
          <w:szCs w:val="28"/>
        </w:rPr>
        <w:t xml:space="preserve">ля  обучающихся  по  специальности </w:t>
      </w:r>
      <w:r w:rsidRPr="00A83603">
        <w:rPr>
          <w:rFonts w:ascii="Times New Roman" w:hAnsi="Times New Roman"/>
          <w:sz w:val="24"/>
          <w:szCs w:val="28"/>
        </w:rPr>
        <w:t>13.02.13.  «Эксплуатация и обслуживания электрического и электромеханического оборудования (по отраслям)»</w:t>
      </w:r>
      <w:r>
        <w:rPr>
          <w:rFonts w:ascii="Times New Roman" w:hAnsi="Times New Roman"/>
          <w:sz w:val="24"/>
          <w:szCs w:val="28"/>
        </w:rPr>
        <w:t xml:space="preserve">  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Сост. </w:t>
      </w:r>
      <w:proofErr w:type="spellStart"/>
      <w:r>
        <w:rPr>
          <w:rFonts w:ascii="Times New Roman" w:hAnsi="Times New Roman"/>
          <w:sz w:val="24"/>
          <w:szCs w:val="28"/>
        </w:rPr>
        <w:t>Заживихина</w:t>
      </w:r>
      <w:proofErr w:type="spellEnd"/>
      <w:r>
        <w:rPr>
          <w:rFonts w:ascii="Times New Roman" w:hAnsi="Times New Roman"/>
          <w:sz w:val="24"/>
          <w:szCs w:val="28"/>
        </w:rPr>
        <w:t xml:space="preserve"> м.А., - Невьянск. ГАПОУ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 xml:space="preserve">» 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учебного предмета составлены с учетом возможностей методического, информационного, технологического обеспечения образовательной деятельности   ГАПОУ   СО «</w:t>
      </w:r>
      <w:proofErr w:type="spellStart"/>
      <w:r>
        <w:rPr>
          <w:rFonts w:ascii="Times New Roman" w:hAnsi="Times New Roman"/>
          <w:sz w:val="24"/>
          <w:szCs w:val="28"/>
        </w:rPr>
        <w:t>УрГЗК</w:t>
      </w:r>
      <w:proofErr w:type="spellEnd"/>
      <w:r>
        <w:rPr>
          <w:rFonts w:ascii="Times New Roman" w:hAnsi="Times New Roman"/>
          <w:sz w:val="24"/>
          <w:szCs w:val="28"/>
        </w:rPr>
        <w:t>».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 xml:space="preserve">© </w:t>
      </w:r>
      <w:proofErr w:type="spellStart"/>
      <w:r>
        <w:rPr>
          <w:rFonts w:ascii="Times New Roman" w:hAnsi="Times New Roman"/>
          <w:sz w:val="24"/>
          <w:szCs w:val="24"/>
        </w:rPr>
        <w:t>Заживихина</w:t>
      </w:r>
      <w:proofErr w:type="spellEnd"/>
      <w:r>
        <w:rPr>
          <w:rFonts w:ascii="Times New Roman" w:hAnsi="Times New Roman"/>
          <w:sz w:val="24"/>
          <w:szCs w:val="24"/>
        </w:rPr>
        <w:t xml:space="preserve"> М.А., 2025</w:t>
      </w:r>
    </w:p>
    <w:p w:rsidR="00815A77" w:rsidRDefault="00815A77" w:rsidP="00815A77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</w:t>
      </w:r>
      <w:proofErr w:type="spellStart"/>
      <w:r>
        <w:rPr>
          <w:rFonts w:ascii="Times New Roman" w:hAnsi="Times New Roman"/>
          <w:sz w:val="24"/>
          <w:szCs w:val="24"/>
        </w:rPr>
        <w:t>УрГЗК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815A77" w:rsidRDefault="00815A77" w:rsidP="00815A77">
      <w:pPr>
        <w:pStyle w:val="a3"/>
        <w:tabs>
          <w:tab w:val="left" w:pos="8072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815A77" w:rsidRDefault="00815A77" w:rsidP="00815A77">
      <w:pPr>
        <w:pStyle w:val="a3"/>
        <w:tabs>
          <w:tab w:val="left" w:pos="717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815A77" w:rsidTr="00815A77">
        <w:tc>
          <w:tcPr>
            <w:tcW w:w="7668" w:type="dxa"/>
          </w:tcPr>
          <w:p w:rsidR="00815A77" w:rsidRDefault="00815A77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стр.</w:t>
            </w:r>
          </w:p>
        </w:tc>
      </w:tr>
      <w:tr w:rsidR="00815A77" w:rsidTr="00815A77">
        <w:tc>
          <w:tcPr>
            <w:tcW w:w="7668" w:type="dxa"/>
          </w:tcPr>
          <w:p w:rsidR="00815A77" w:rsidRDefault="00815A77" w:rsidP="00F550E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 ПРОГРАММЫ УЧЕБНОго предмета</w:t>
            </w:r>
          </w:p>
          <w:p w:rsidR="00815A77" w:rsidRDefault="00815A77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03" w:type="dxa"/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815A77" w:rsidTr="00815A77">
        <w:tc>
          <w:tcPr>
            <w:tcW w:w="7668" w:type="dxa"/>
          </w:tcPr>
          <w:p w:rsidR="00815A77" w:rsidRDefault="00815A77" w:rsidP="00F550E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 содержание УЧЕБНОго предмета</w:t>
            </w:r>
          </w:p>
          <w:p w:rsidR="00815A77" w:rsidRDefault="00815A77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  <w:tr w:rsidR="00815A77" w:rsidTr="00815A77">
        <w:trPr>
          <w:trHeight w:val="670"/>
        </w:trPr>
        <w:tc>
          <w:tcPr>
            <w:tcW w:w="7668" w:type="dxa"/>
          </w:tcPr>
          <w:p w:rsidR="00815A77" w:rsidRDefault="00815A77" w:rsidP="00F550E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 программы учебного предмета</w:t>
            </w:r>
          </w:p>
          <w:p w:rsidR="00815A77" w:rsidRDefault="00815A77">
            <w:pPr>
              <w:pStyle w:val="1"/>
              <w:tabs>
                <w:tab w:val="num" w:pos="0"/>
              </w:tabs>
              <w:spacing w:line="276" w:lineRule="auto"/>
              <w:ind w:left="284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815A77" w:rsidTr="00815A77">
        <w:tc>
          <w:tcPr>
            <w:tcW w:w="7668" w:type="dxa"/>
          </w:tcPr>
          <w:p w:rsidR="00815A77" w:rsidRDefault="00815A77" w:rsidP="00F550E9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Контроль и оценка результатов Освоения учебного предмета</w:t>
            </w:r>
          </w:p>
          <w:p w:rsidR="00815A77" w:rsidRDefault="00815A77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  <w:lang w:eastAsia="en-US"/>
              </w:rPr>
            </w:pPr>
          </w:p>
        </w:tc>
        <w:tc>
          <w:tcPr>
            <w:tcW w:w="1903" w:type="dxa"/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</w:t>
            </w:r>
          </w:p>
        </w:tc>
      </w:tr>
    </w:tbl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815A77" w:rsidRDefault="00815A77" w:rsidP="00815A77">
      <w:pPr>
        <w:suppressAutoHyphens/>
        <w:spacing w:after="0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>
        <w:rPr>
          <w:rFonts w:ascii="Times New Roman" w:hAnsi="Times New Roman" w:cs="Times New Roman"/>
          <w:b/>
        </w:rPr>
        <w:lastRenderedPageBreak/>
        <w:t xml:space="preserve">1. ПАСПОРТ ПРОГРАММЫ УЧЕБНОГО ПРЕДМЕТА  «Экология» </w:t>
      </w:r>
    </w:p>
    <w:p w:rsidR="00815A77" w:rsidRDefault="00815A77" w:rsidP="00815A77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(наименование)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Место предмета в структуре основной образовательной программы:   </w:t>
      </w:r>
    </w:p>
    <w:p w:rsidR="00815A77" w:rsidRDefault="00815A77" w:rsidP="00815A77">
      <w:pPr>
        <w:suppressAutoHyphens/>
        <w:spacing w:after="24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Общеобразовательный предмет «Экология» является дисциплиной по выбору в  общеобразовательном цикле образовательной программы в соответствии с ФГОС СПО по специальности </w:t>
      </w:r>
      <w:r w:rsidRPr="00A83603">
        <w:rPr>
          <w:rFonts w:ascii="Times New Roman" w:hAnsi="Times New Roman"/>
          <w:sz w:val="24"/>
          <w:szCs w:val="28"/>
        </w:rPr>
        <w:t>13.02.13.  «Эксплуатация и обслуживания электрического и электромеханического оборудования (по отраслям)»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815A77" w:rsidRDefault="00815A77" w:rsidP="00815A77">
      <w:pPr>
        <w:suppressAutoHyphens/>
        <w:spacing w:after="24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815A77" w:rsidRDefault="00815A77" w:rsidP="00815A77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1.3. Планируемые результаты освоения предмета:</w:t>
      </w:r>
    </w:p>
    <w:p w:rsidR="00815A77" w:rsidRDefault="00815A77" w:rsidP="00815A77">
      <w:pPr>
        <w:suppressAutoHyphens/>
        <w:spacing w:after="240" w:line="240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Особое значение учебный предмет имеет при формировании и развитии ОК и ПК (</w:t>
      </w:r>
      <w:r>
        <w:rPr>
          <w:rFonts w:ascii="Times New Roman" w:hAnsi="Times New Roman" w:cs="Times New Roman"/>
          <w:i/>
        </w:rPr>
        <w:t>ОК и ПК указываются из нового макета ФГОС СПО 2022 года по профессии/специальности</w:t>
      </w:r>
      <w:r>
        <w:rPr>
          <w:rFonts w:ascii="Times New Roman" w:hAnsi="Times New Roman" w:cs="Times New Roman"/>
        </w:rPr>
        <w:t>)</w:t>
      </w:r>
    </w:p>
    <w:p w:rsidR="00815A77" w:rsidRDefault="00815A77" w:rsidP="00815A77">
      <w:pPr>
        <w:spacing w:after="0" w:line="240" w:lineRule="auto"/>
        <w:rPr>
          <w:rFonts w:ascii="Times New Roman" w:hAnsi="Times New Roman" w:cs="Times New Roman"/>
        </w:rPr>
        <w:sectPr w:rsidR="00815A77" w:rsidSect="00815A77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W w:w="0" w:type="auto"/>
        <w:jc w:val="center"/>
        <w:tblLook w:val="04A0"/>
      </w:tblPr>
      <w:tblGrid>
        <w:gridCol w:w="3227"/>
        <w:gridCol w:w="5212"/>
        <w:gridCol w:w="5212"/>
      </w:tblGrid>
      <w:tr w:rsidR="00815A77" w:rsidTr="00815A77">
        <w:trPr>
          <w:jc w:val="center"/>
        </w:trPr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Наименование и код компетенции</w:t>
            </w:r>
          </w:p>
        </w:tc>
        <w:tc>
          <w:tcPr>
            <w:tcW w:w="104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815A77" w:rsidTr="00815A77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Дисциплинарные </w:t>
            </w:r>
          </w:p>
        </w:tc>
      </w:tr>
      <w:tr w:rsidR="00815A77" w:rsidTr="00815A77">
        <w:trPr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Самостоятельная формулировка и актуализация проблемы, ее всесторонний анализ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цели деятельности, задача параметров и критериев их достижения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Внесение корректив в деятельность, оценка соответствия результатов целям, оценка рисков последствий деятельности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Постановка и формулировка собственных задач в образовательной деятельности и жизненных ситуациях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полученных в ходе решения задачи результатов, критическая оценка их достоверности, прогнозирование изменений в новых условиях.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плана решения проблемы с учетом анализа имеющихся материальных и нематериальных ресурсов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Осуществление целенаправленного поиска переноса средств и способов действия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профессиональную среду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Умение переносить знания в познавательную и практическую области жизнедеятельности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Самостоятельное осуществление познавательной деятельности, выявление проблем, постановка и формулировка собственных задач в образовательной деятельности и жизненных ситуациях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Самостоятельное составление плана решения проблемы с учетом имеющихся ресурсов, собственных возможностей и предпочтений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приобретенного опыта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новых ситуаций, внесение корректив в деятельность, оценка соответствия результатов целям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Характеризовать экологические факторы и взаимоотношения элементов природных систем как совокупности элементов и особой целостности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Характеризовать экологические потребности человека </w:t>
            </w:r>
          </w:p>
        </w:tc>
      </w:tr>
      <w:tr w:rsidR="00815A77" w:rsidTr="00815A77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деятельности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Владение навыками получения информации из источников разных типов, самостоятельное осуществление поиска, анализа, систематизации и интерпретации информации различных видов и форм представления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текстов в различных форматах с учетом назначения информации и целевой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аудитории, выбор оптимальной формы представления и визуализации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Использование средств информационных и коммуникационных технологий в решении когнитивных, коммуникативных и организационных задач с соблюдением требований эргономики и техники безопасности, гигиены, ресурсосбережения, этических и правовых норм, норм информационной безопасности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-характеризовать экологические факторы и взаимоотношения элементов природных систем как совокупности элементов и особой целостности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-описывать взаимоотношения человека и природы в историческом аспекте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доиндустриальная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индустриальная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постинудстриальная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эпохи)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современное состояние биосферы как материальную основу существования человека (структура и свойства биосферы, закономерности взаимоотношений человека с природой)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-Описывать виды, принципы и формы рационального природопользования и устойчивого развития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-минимизировать образование отходов в повседневной и профессиональной жизни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Прогнозировать последствия загрязнения компонентов окружающей среды на уровне района проживания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среды жизни человека (трудовая, социально-бытовая, рекреационная)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-вырабатывать рекомендации по уменьшению «экологического следа»</w:t>
            </w:r>
          </w:p>
        </w:tc>
      </w:tr>
      <w:tr w:rsidR="00815A77" w:rsidTr="00815A77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Понимание и использование преимуществ командной работы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Выбор тематики и методов совместных действий с учетом общих интересов и возможностей каждого членов коллектива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Принятие цели совместной деятельности, организация и координация действий по ее достижению: составление плана действий, распределение ролей  с учетом мнений участников, обсуждение результатов совместной работы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Оценка качества своего вклада и каждого участника команды в общий результат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разработанными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критериям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Предложение новых проектов, оценка идеи с позиции новизны, оригинальности, практической значимости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Координирование и выполнение работы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условиях реального, виртуального и комбинированного взаимодействия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-характеризовать экологические факторы и взаимоотношения элементов природных систем как совокупности элементов и особой целостности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-описывать виды, принципы и формы рационального природопользования и устойчивого развития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-минимизировать образование отходов в повседневной и профессиональной жизни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-Прогнозировать последствия загрязнения компонентов окружающей среды на уровне района проживания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среды жизни человека (трудовая, социально-бытовая, рекреационная)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15A77" w:rsidTr="00815A77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активное неприятие действий, приносящих вред окружающей среде;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расширение опыта деятельности экологической направленности; 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-минимизировать образование отходов в повседневной и профессиональной жизни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-Прогнозировать последствия загрязнения компонентов окружающей среды на уровне района проживания</w:t>
            </w:r>
          </w:p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-характеризовать среды жизни человека (трудовая, социально-бытовая, рекреационная)</w:t>
            </w:r>
          </w:p>
        </w:tc>
      </w:tr>
      <w:tr w:rsidR="00815A77" w:rsidTr="00815A77">
        <w:trPr>
          <w:trHeight w:val="797"/>
          <w:jc w:val="center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ПК 3.1. Осуществлять разработку и оформление текстовой и графической частей технической документации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--способность оценивать профессиональную информацию и предлагать решение данных ситуаций</w:t>
            </w:r>
          </w:p>
        </w:tc>
        <w:tc>
          <w:tcPr>
            <w:tcW w:w="52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uppressAutoHyphens/>
              <w:spacing w:after="24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-использует документы из  разных источников для оценки практических ситуаций</w:t>
            </w:r>
          </w:p>
        </w:tc>
      </w:tr>
    </w:tbl>
    <w:p w:rsidR="00815A77" w:rsidRDefault="00815A77" w:rsidP="00815A77">
      <w:pPr>
        <w:suppressAutoHyphens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</w:p>
    <w:p w:rsidR="00815A77" w:rsidRDefault="00815A77" w:rsidP="00815A77">
      <w:pPr>
        <w:spacing w:after="0"/>
        <w:rPr>
          <w:rFonts w:ascii="Times New Roman" w:hAnsi="Times New Roman" w:cs="Times New Roman"/>
        </w:rPr>
      </w:pPr>
    </w:p>
    <w:p w:rsidR="00815A77" w:rsidRDefault="00815A77" w:rsidP="00815A77">
      <w:pPr>
        <w:spacing w:after="0"/>
        <w:rPr>
          <w:rFonts w:ascii="Times New Roman" w:hAnsi="Times New Roman" w:cs="Times New Roman"/>
        </w:rPr>
        <w:sectPr w:rsidR="00815A77">
          <w:pgSz w:w="16838" w:h="11906" w:orient="landscape"/>
          <w:pgMar w:top="1701" w:right="1134" w:bottom="850" w:left="284" w:header="708" w:footer="708" w:gutter="0"/>
          <w:cols w:space="720"/>
        </w:sectPr>
      </w:pPr>
    </w:p>
    <w:p w:rsidR="00815A77" w:rsidRDefault="00815A77" w:rsidP="00815A77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2. СТРУКТУРА И СОДЕРЖАНИЕ УЧЕБНОЙ ДИСЦИПЛИНЫ</w:t>
      </w:r>
    </w:p>
    <w:p w:rsidR="00815A77" w:rsidRDefault="00815A77" w:rsidP="00815A77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815A77" w:rsidTr="00815A7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815A77" w:rsidTr="00815A7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en-US"/>
              </w:rPr>
              <w:t>64</w:t>
            </w:r>
          </w:p>
        </w:tc>
      </w:tr>
      <w:tr w:rsidR="00815A77" w:rsidTr="00815A77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т.ч.: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Основное содержание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64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32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18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*Профессионально – 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12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12</w:t>
            </w:r>
          </w:p>
        </w:tc>
      </w:tr>
      <w:tr w:rsidR="00815A77" w:rsidTr="00815A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A77" w:rsidRDefault="00815A7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Промежуточная  аттестация (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 xml:space="preserve">дифференцированного зачёта)                                                                       </w:t>
            </w:r>
          </w:p>
          <w:p w:rsidR="00815A77" w:rsidRDefault="00815A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5A77" w:rsidRDefault="00815A7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815A77" w:rsidRDefault="00815A77" w:rsidP="00815A77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*Профессионально-ориентированное содержание может быть распределено по разделам (темам</w:t>
      </w:r>
      <w:proofErr w:type="gramStart"/>
      <w:r>
        <w:rPr>
          <w:rFonts w:ascii="Times New Roman" w:hAnsi="Times New Roman" w:cs="Times New Roman"/>
          <w:b/>
          <w:i/>
        </w:rPr>
        <w:t>)и</w:t>
      </w:r>
      <w:proofErr w:type="gramEnd"/>
      <w:r>
        <w:rPr>
          <w:rFonts w:ascii="Times New Roman" w:hAnsi="Times New Roman" w:cs="Times New Roman"/>
          <w:b/>
          <w:i/>
        </w:rPr>
        <w:t>ли сконцентрировано в разделе «Прикладной модуль»</w:t>
      </w:r>
    </w:p>
    <w:p w:rsidR="00815A77" w:rsidRDefault="00815A77" w:rsidP="00815A77">
      <w:pPr>
        <w:spacing w:after="0"/>
        <w:rPr>
          <w:rFonts w:ascii="Times New Roman" w:hAnsi="Times New Roman" w:cs="Times New Roman"/>
          <w:b/>
          <w:i/>
        </w:rPr>
        <w:sectPr w:rsidR="00815A77">
          <w:pgSz w:w="11906" w:h="16838"/>
          <w:pgMar w:top="1134" w:right="850" w:bottom="284" w:left="1701" w:header="708" w:footer="708" w:gutter="0"/>
          <w:cols w:space="720"/>
        </w:sectPr>
      </w:pPr>
    </w:p>
    <w:p w:rsidR="00815A77" w:rsidRDefault="00815A77" w:rsidP="00815A7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</w:t>
      </w:r>
      <w:proofErr w:type="gramStart"/>
      <w:r>
        <w:rPr>
          <w:rFonts w:ascii="Times New Roman" w:hAnsi="Times New Roman" w:cs="Times New Roman"/>
          <w:b/>
        </w:rPr>
        <w:t>учебной</w:t>
      </w:r>
      <w:proofErr w:type="gramEnd"/>
      <w:r>
        <w:rPr>
          <w:rFonts w:ascii="Times New Roman" w:hAnsi="Times New Roman" w:cs="Times New Roman"/>
          <w:b/>
        </w:rPr>
        <w:t xml:space="preserve"> предмета </w:t>
      </w:r>
      <w:proofErr w:type="spellStart"/>
      <w:r>
        <w:rPr>
          <w:rFonts w:ascii="Times New Roman" w:hAnsi="Times New Roman" w:cs="Times New Roman"/>
          <w:b/>
        </w:rPr>
        <w:t>____Экология</w:t>
      </w:r>
      <w:proofErr w:type="spellEnd"/>
      <w:r>
        <w:rPr>
          <w:rFonts w:ascii="Times New Roman" w:hAnsi="Times New Roman" w:cs="Times New Roman"/>
          <w:b/>
        </w:rPr>
        <w:t>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6085"/>
        <w:gridCol w:w="2592"/>
        <w:gridCol w:w="1902"/>
        <w:gridCol w:w="1848"/>
      </w:tblGrid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Объем </w:t>
            </w:r>
          </w:p>
          <w:p w:rsidR="00815A77" w:rsidRDefault="00815A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часах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Коды общих компетенций, формированию которых способствует элемент программы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1. Основы экологии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1.1. Взаимодействие организма и среды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1.2. Характеристика сред жизни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 1.3. Биотические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сообщества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02, ОК 04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ОК 01, ОК 02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Уровни биологической организации, изучаемой в экологии</w:t>
            </w:r>
          </w:p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Законы Коммонера и живые системы</w:t>
            </w:r>
          </w:p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Экологические факторы и их классификация</w:t>
            </w:r>
          </w:p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Экологические адаптации</w:t>
            </w:r>
          </w:p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Законы действия экологических факторов</w:t>
            </w:r>
          </w:p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Характеристика сред жизни</w:t>
            </w:r>
          </w:p>
          <w:p w:rsidR="00815A77" w:rsidRDefault="00815A77" w:rsidP="00F550E9">
            <w:pPr>
              <w:pStyle w:val="a5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Основные приспособления к определенным средам жизни.</w:t>
            </w:r>
          </w:p>
          <w:p w:rsidR="00815A77" w:rsidRDefault="00815A77">
            <w:pPr>
              <w:pStyle w:val="21"/>
              <w:spacing w:line="276" w:lineRule="auto"/>
              <w:ind w:left="0" w:firstLine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с.9-29</w:t>
            </w:r>
          </w:p>
        </w:tc>
      </w:tr>
      <w:tr w:rsidR="00815A77" w:rsidTr="00815A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Понятие популяции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Свойства и параметры популяции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Понятие о биоценозе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Структура биоценоза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Функциональные группы популяций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Понятие о законах </w:t>
            </w:r>
            <w:proofErr w:type="spellStart"/>
            <w:r>
              <w:rPr>
                <w:bCs/>
              </w:rPr>
              <w:t>Вольтерры</w:t>
            </w:r>
            <w:proofErr w:type="spellEnd"/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Пищевые цепи и пищевая сеть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Экологические пирамиды</w:t>
            </w:r>
          </w:p>
          <w:p w:rsidR="00815A77" w:rsidRDefault="00815A77" w:rsidP="00F550E9">
            <w:pPr>
              <w:pStyle w:val="a5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Понятие об экологической нише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с.9-29</w:t>
            </w:r>
          </w:p>
        </w:tc>
      </w:tr>
      <w:tr w:rsidR="00815A77" w:rsidTr="00815A77">
        <w:trPr>
          <w:trHeight w:val="2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 занятие № 1. Пищевые цепи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с.9-29</w:t>
            </w:r>
          </w:p>
        </w:tc>
      </w:tr>
      <w:tr w:rsidR="00815A77" w:rsidTr="00815A77">
        <w:trPr>
          <w:trHeight w:val="559"/>
        </w:trPr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Тема 1.4.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Экологические системы</w:t>
            </w:r>
          </w:p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1.5. Экологические сукцессии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 2.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45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Понятие экосистемы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Структура экосистемы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Экосистема и биогеоценоз 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Перенос вещества и энергии в экосистеме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Классификация экосистем и их иерархический ряд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Экологические сукцессии, их закономерности и виды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Сельскохозяйственные экосистемы</w:t>
            </w:r>
          </w:p>
          <w:p w:rsidR="00815A77" w:rsidRDefault="00815A77" w:rsidP="00F550E9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b/>
                <w:bCs/>
              </w:rPr>
            </w:pPr>
            <w:proofErr w:type="spellStart"/>
            <w:r>
              <w:rPr>
                <w:bCs/>
              </w:rPr>
              <w:t>Техноэкосистемы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с.30-96</w:t>
            </w:r>
          </w:p>
        </w:tc>
      </w:tr>
      <w:tr w:rsidR="00815A77" w:rsidTr="00815A77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Раздел 2. Основы природопользования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Тема 2.1. Биосфера как материальная основа взаимоотношений общества и природы в истории цивилизации.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.Понятие биосферы и ее границы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Компоненты биосферы их краткая характеристика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Свойства живого вещества Земли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Функции биосферы их краткая характеристика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 № 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Доиндустриальная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Индустриальная, постиндустриальная эпохи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учебник и практикум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2.2.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Трансформация биосферы природопользованием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2.3. Биосфера и человек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Круговорот веще</w:t>
            </w:r>
            <w:proofErr w:type="gramStart"/>
            <w:r>
              <w:t>ств в пр</w:t>
            </w:r>
            <w:proofErr w:type="gramEnd"/>
            <w:r>
              <w:t>ироде</w:t>
            </w:r>
          </w:p>
          <w:p w:rsidR="00815A77" w:rsidRDefault="00815A77" w:rsidP="00F550E9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Биогеохимические циклы наиболее жизненно важных биогенных элементов</w:t>
            </w:r>
          </w:p>
          <w:p w:rsidR="00815A77" w:rsidRDefault="00815A77" w:rsidP="00F550E9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Последствия нарушения биогеохимических циклов</w:t>
            </w:r>
          </w:p>
          <w:p w:rsidR="00815A77" w:rsidRDefault="00815A77" w:rsidP="00F550E9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Биосфера и человек</w:t>
            </w:r>
          </w:p>
          <w:p w:rsidR="00815A77" w:rsidRDefault="00815A77" w:rsidP="00F550E9">
            <w:pPr>
              <w:pStyle w:val="a5"/>
              <w:numPr>
                <w:ilvl w:val="0"/>
                <w:numId w:val="5"/>
              </w:numPr>
              <w:spacing w:line="276" w:lineRule="auto"/>
            </w:pPr>
            <w:r>
              <w:t>Ноосфера</w:t>
            </w:r>
          </w:p>
          <w:p w:rsidR="00815A77" w:rsidRDefault="00815A77" w:rsidP="00F550E9">
            <w:pPr>
              <w:pStyle w:val="a5"/>
              <w:numPr>
                <w:ilvl w:val="0"/>
                <w:numId w:val="5"/>
              </w:numPr>
              <w:spacing w:line="276" w:lineRule="auto"/>
              <w:rPr>
                <w:b/>
              </w:rPr>
            </w:pPr>
            <w:r>
              <w:t>Сохранение окружающей среды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 ОК 04.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 занятие № 3. Глобальные проблемы человечества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02. ОК 04.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с.155-179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2.4.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Природопользование и устойчивое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развитие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2.5. Концепция устойчивого развития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Понятие природные ресурсы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Классификация природных ресурсов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Виды природопользования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Основные принципы природопользования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Традиционное и современное природопользование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Понятие устойчивого развития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Концепция устойчивого развития: цель, основные положения, принципы.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Международное сотрудничество в области охраны окружающей среды</w:t>
            </w:r>
          </w:p>
          <w:p w:rsidR="00815A77" w:rsidRDefault="00815A77" w:rsidP="00F550E9">
            <w:pPr>
              <w:pStyle w:val="a5"/>
              <w:numPr>
                <w:ilvl w:val="0"/>
                <w:numId w:val="6"/>
              </w:numPr>
              <w:spacing w:line="276" w:lineRule="auto"/>
            </w:pPr>
            <w:r>
              <w:t>Концепция устойчивого развития в России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Практическое занятие № 4. Природные ресурсы Свердловской области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ПК 3.1.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Раздел 3. Основы прикладной экологии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Тема 3.1. Основные виды антропогенных воздействий на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биосферу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lastRenderedPageBreak/>
              <w:t>Понятие антропогенного воздействия</w:t>
            </w:r>
          </w:p>
          <w:p w:rsidR="00815A77" w:rsidRDefault="00815A77" w:rsidP="00F550E9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t>Понятие загрязнения</w:t>
            </w:r>
          </w:p>
          <w:p w:rsidR="00815A77" w:rsidRDefault="00815A77" w:rsidP="00F550E9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lastRenderedPageBreak/>
              <w:t>Классификация загрязнений</w:t>
            </w:r>
          </w:p>
          <w:p w:rsidR="00815A77" w:rsidRDefault="00815A77" w:rsidP="00F550E9">
            <w:pPr>
              <w:pStyle w:val="a5"/>
              <w:numPr>
                <w:ilvl w:val="0"/>
                <w:numId w:val="7"/>
              </w:numPr>
              <w:spacing w:line="276" w:lineRule="auto"/>
            </w:pPr>
            <w:r>
              <w:t>Физические загрязнения</w:t>
            </w:r>
          </w:p>
          <w:p w:rsidR="00815A77" w:rsidRDefault="00815A77" w:rsidP="00F550E9">
            <w:pPr>
              <w:pStyle w:val="a5"/>
              <w:numPr>
                <w:ilvl w:val="0"/>
                <w:numId w:val="7"/>
              </w:numPr>
              <w:spacing w:line="276" w:lineRule="auto"/>
              <w:rPr>
                <w:b/>
              </w:rPr>
            </w:pPr>
            <w:r>
              <w:t>Основные источники загрязнения атмосферы, гидросферы, почвы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ПК 3.1.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Практическое занятие № 5. Промышленные предприятия как источник загрязнения. 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ПК 3.1.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3.2. Антропогенное воздействие на атмосферу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815A77" w:rsidRDefault="00815A77" w:rsidP="00F550E9">
            <w:pPr>
              <w:pStyle w:val="a5"/>
              <w:numPr>
                <w:ilvl w:val="0"/>
                <w:numId w:val="8"/>
              </w:numPr>
              <w:spacing w:line="276" w:lineRule="auto"/>
            </w:pPr>
            <w:r>
              <w:t>Загрязнение атмосферы</w:t>
            </w:r>
          </w:p>
          <w:p w:rsidR="00815A77" w:rsidRDefault="00815A77" w:rsidP="00F550E9">
            <w:pPr>
              <w:pStyle w:val="a5"/>
              <w:numPr>
                <w:ilvl w:val="0"/>
                <w:numId w:val="8"/>
              </w:numPr>
              <w:spacing w:line="276" w:lineRule="auto"/>
            </w:pPr>
            <w:r>
              <w:t>Озоновый слой Земли</w:t>
            </w:r>
          </w:p>
          <w:p w:rsidR="00815A77" w:rsidRDefault="00815A77" w:rsidP="00F550E9">
            <w:pPr>
              <w:pStyle w:val="a5"/>
              <w:numPr>
                <w:ilvl w:val="0"/>
                <w:numId w:val="8"/>
              </w:numPr>
              <w:spacing w:line="276" w:lineRule="auto"/>
            </w:pPr>
            <w:r>
              <w:t>Экологические последствия загрязнения атмосферного воздуха</w:t>
            </w:r>
          </w:p>
          <w:p w:rsidR="00815A77" w:rsidRDefault="00815A77" w:rsidP="00F550E9">
            <w:pPr>
              <w:pStyle w:val="a5"/>
              <w:numPr>
                <w:ilvl w:val="0"/>
                <w:numId w:val="8"/>
              </w:numPr>
              <w:spacing w:line="276" w:lineRule="auto"/>
              <w:rPr>
                <w:b/>
              </w:rPr>
            </w:pPr>
            <w:r>
              <w:t>Смог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Лабораторная работа №1. Оценка качества атмосферного воздуха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3.3.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Антропогенное воздействие на гидросферу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9"/>
              </w:numPr>
              <w:spacing w:line="276" w:lineRule="auto"/>
            </w:pPr>
            <w:r>
              <w:t>Основные загрязняющие вещества и источники загрязнений</w:t>
            </w:r>
          </w:p>
          <w:p w:rsidR="00815A77" w:rsidRDefault="00815A77" w:rsidP="00F550E9">
            <w:pPr>
              <w:pStyle w:val="a5"/>
              <w:numPr>
                <w:ilvl w:val="0"/>
                <w:numId w:val="9"/>
              </w:numPr>
              <w:spacing w:line="276" w:lineRule="auto"/>
            </w:pPr>
            <w:r>
              <w:t>Определение степени загрязнения вод</w:t>
            </w:r>
          </w:p>
          <w:p w:rsidR="00815A77" w:rsidRDefault="00815A77" w:rsidP="00F550E9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b/>
              </w:rPr>
            </w:pPr>
            <w:r>
              <w:t>Экологические последствия загрязнения гидросферы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Лабораторная работа №2. Оценка качества вод поверхностного водоема по органолептическим свойствам воды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3.4. 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Антропогенное воздействие на литосферу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10"/>
              </w:numPr>
              <w:spacing w:line="276" w:lineRule="auto"/>
            </w:pPr>
            <w:r>
              <w:t>Воздействие на почвы</w:t>
            </w:r>
          </w:p>
          <w:p w:rsidR="00815A77" w:rsidRDefault="00815A77" w:rsidP="00F550E9">
            <w:pPr>
              <w:pStyle w:val="a5"/>
              <w:numPr>
                <w:ilvl w:val="0"/>
                <w:numId w:val="10"/>
              </w:numPr>
              <w:spacing w:line="276" w:lineRule="auto"/>
            </w:pPr>
            <w:r>
              <w:t>Воздействие на недра</w:t>
            </w:r>
          </w:p>
          <w:p w:rsidR="00815A77" w:rsidRDefault="00815A77" w:rsidP="00F550E9">
            <w:pPr>
              <w:pStyle w:val="a5"/>
              <w:numPr>
                <w:ilvl w:val="0"/>
                <w:numId w:val="10"/>
              </w:numPr>
              <w:spacing w:line="276" w:lineRule="auto"/>
              <w:rPr>
                <w:b/>
              </w:rPr>
            </w:pPr>
            <w:r>
              <w:t>Воздействие на горные породы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Лабораторная работа №3. Оценка качества почв методом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фитотестирования</w:t>
            </w:r>
            <w:proofErr w:type="spellEnd"/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01., ОК 02,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Кузнецов Л.М., Николаев А.С. Экология: учебник и практикум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lastRenderedPageBreak/>
              <w:t>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3.5.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Загрязнение сред отходами производства и потребления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Понятие отходы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Источники образования отходов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Основные виды отходов, их краткая характеристика, принципы классификации и переработки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Экологическая опасность отходов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Методы утилизации и обезвреживания отходов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Краткая характеристика методов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Понятие о малоотходных и ресурсосберегающих технологиях</w:t>
            </w:r>
          </w:p>
          <w:p w:rsidR="00815A77" w:rsidRDefault="00815A77" w:rsidP="00F550E9">
            <w:pPr>
              <w:pStyle w:val="a5"/>
              <w:numPr>
                <w:ilvl w:val="0"/>
                <w:numId w:val="11"/>
              </w:numPr>
              <w:spacing w:line="276" w:lineRule="auto"/>
              <w:rPr>
                <w:b/>
                <w:bCs/>
              </w:rPr>
            </w:pPr>
            <w:r>
              <w:rPr>
                <w:bCs/>
              </w:rPr>
              <w:t>Принципы малоотходных технологий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том числе,  практических и лабораторных занятий</w:t>
            </w:r>
          </w:p>
          <w:p w:rsidR="00815A77" w:rsidRDefault="00815A77">
            <w:pPr>
              <w:pStyle w:val="a5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6. Определение морфологического состава твердых коммунальных отходов на примере семьи</w:t>
            </w:r>
          </w:p>
          <w:p w:rsidR="00815A77" w:rsidRDefault="00815A77">
            <w:pPr>
              <w:pStyle w:val="a5"/>
              <w:spacing w:line="276" w:lineRule="auto"/>
              <w:ind w:left="720"/>
              <w:rPr>
                <w:bCs/>
              </w:rPr>
            </w:pPr>
            <w:r>
              <w:rPr>
                <w:bCs/>
              </w:rPr>
              <w:t>Практическое занятие №7. Отходы в сфере машиностроения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 07, ПК 5.4.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с.180-254</w:t>
            </w:r>
          </w:p>
        </w:tc>
      </w:tr>
      <w:tr w:rsidR="00815A77" w:rsidTr="00815A77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pStyle w:val="a5"/>
              <w:spacing w:line="276" w:lineRule="auto"/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>Раздел 4. Аспекты социальной экологии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443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Тема 4.1.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Поведение человека в естественной социальной среде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№8. Расчет личного экологического следа</w:t>
            </w:r>
          </w:p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9. Энергосбережение на предприятии.</w:t>
            </w:r>
          </w:p>
          <w:p w:rsidR="00815A77" w:rsidRDefault="00815A77">
            <w:pPr>
              <w:rPr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10. Альтернативные источники энергии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tabs>
                <w:tab w:val="left" w:pos="114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01, ПК 5.4.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Экология жизненной среды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 w:rsidP="00F550E9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Адаптация человека к окружающей среде</w:t>
            </w:r>
          </w:p>
          <w:p w:rsidR="00815A77" w:rsidRDefault="00815A77" w:rsidP="00F550E9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Адаптация и адаптивность человека</w:t>
            </w:r>
          </w:p>
          <w:p w:rsidR="00815A77" w:rsidRDefault="00815A77" w:rsidP="00F550E9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Здоровье человека как критерий адаптации</w:t>
            </w:r>
          </w:p>
          <w:p w:rsidR="00815A77" w:rsidRDefault="00815A77" w:rsidP="00F550E9">
            <w:pPr>
              <w:pStyle w:val="a5"/>
              <w:numPr>
                <w:ilvl w:val="0"/>
                <w:numId w:val="12"/>
              </w:numPr>
              <w:spacing w:line="276" w:lineRule="auto"/>
              <w:rPr>
                <w:bCs/>
              </w:rPr>
            </w:pPr>
            <w:r>
              <w:rPr>
                <w:bCs/>
              </w:rPr>
              <w:t>Влияние современной экологической обстановки на людей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04, ОК  07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815A77" w:rsidTr="00815A77">
        <w:trPr>
          <w:trHeight w:val="2117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Тема 4.3.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Элементы экологической этики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11. Вредные привычки и здоровье человека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Практическое занятие № 12. Как уменьшить свой экологический след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02, ОК 07, ПК 5.4.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Кузнецов Л.М., Николаев А.С. Экология: учебник и практикум для СПО</w:t>
            </w:r>
          </w:p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с.255-274</w:t>
            </w:r>
          </w:p>
        </w:tc>
      </w:tr>
      <w:tr w:rsidR="00815A77" w:rsidTr="00815A77">
        <w:trPr>
          <w:trHeight w:val="2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815A77" w:rsidTr="00815A77"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15A77" w:rsidTr="00815A77">
        <w:trPr>
          <w:trHeight w:val="20"/>
        </w:trPr>
        <w:tc>
          <w:tcPr>
            <w:tcW w:w="2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A77" w:rsidRDefault="00815A7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815A77" w:rsidRDefault="00815A77" w:rsidP="00815A77">
      <w:pPr>
        <w:rPr>
          <w:rFonts w:ascii="Times New Roman" w:hAnsi="Times New Roman" w:cs="Times New Roman"/>
          <w:b/>
          <w:bCs/>
          <w:i/>
        </w:rPr>
      </w:pPr>
    </w:p>
    <w:p w:rsidR="00815A77" w:rsidRDefault="00815A77" w:rsidP="00815A77">
      <w:pPr>
        <w:suppressAutoHyphens/>
        <w:jc w:val="both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lastRenderedPageBreak/>
        <w:t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 в том числе контрольных работ. Объем часов определяется по каждой позиции столбца 3 (отмечено звездочкой</w:t>
      </w:r>
      <w:proofErr w:type="gramStart"/>
      <w:r>
        <w:rPr>
          <w:rFonts w:ascii="Times New Roman" w:hAnsi="Times New Roman" w:cs="Times New Roman"/>
          <w:bCs/>
          <w:i/>
        </w:rPr>
        <w:t xml:space="preserve">). </w:t>
      </w:r>
      <w:proofErr w:type="gramEnd"/>
    </w:p>
    <w:p w:rsidR="00815A77" w:rsidRDefault="00815A77" w:rsidP="00815A77">
      <w:pPr>
        <w:pStyle w:val="a5"/>
        <w:ind w:left="709"/>
        <w:rPr>
          <w:i/>
        </w:rPr>
      </w:pPr>
      <w:r>
        <w:rPr>
          <w:i/>
        </w:rPr>
        <w:t>.</w:t>
      </w:r>
    </w:p>
    <w:p w:rsidR="00815A77" w:rsidRDefault="00815A77" w:rsidP="00815A77">
      <w:pPr>
        <w:spacing w:after="0"/>
        <w:rPr>
          <w:rFonts w:ascii="Times New Roman" w:hAnsi="Times New Roman" w:cs="Times New Roman"/>
          <w:i/>
        </w:rPr>
        <w:sectPr w:rsidR="00815A7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5A77" w:rsidRDefault="00815A77" w:rsidP="00815A77">
      <w:pPr>
        <w:ind w:left="135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3. УСЛОВИЯ РЕАЛИЗАЦИИ ПРОГРАММЫ УЧЕБНОЙ ДИСЦИПЛИНЫ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</w:rPr>
        <w:t xml:space="preserve">3.1. </w:t>
      </w:r>
      <w:r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815A77" w:rsidRDefault="00815A77" w:rsidP="00815A7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программы дисциплины требует наличия учебного кабинета Биологии и экологии</w:t>
      </w:r>
    </w:p>
    <w:p w:rsidR="00815A77" w:rsidRDefault="00815A77" w:rsidP="00815A77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  <w:lang w:eastAsia="en-US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  <w:lang w:eastAsia="en-US"/>
        </w:rPr>
        <w:t xml:space="preserve">  наименование кабинета из </w:t>
      </w:r>
      <w:proofErr w:type="gramStart"/>
      <w:r>
        <w:rPr>
          <w:rFonts w:ascii="Times New Roman" w:hAnsi="Times New Roman" w:cs="Times New Roman"/>
          <w:i/>
          <w:sz w:val="28"/>
          <w:szCs w:val="28"/>
          <w:vertAlign w:val="superscript"/>
          <w:lang w:eastAsia="en-US"/>
        </w:rPr>
        <w:t>указанных</w:t>
      </w:r>
      <w:proofErr w:type="gramEnd"/>
      <w:r>
        <w:rPr>
          <w:rFonts w:ascii="Times New Roman" w:hAnsi="Times New Roman" w:cs="Times New Roman"/>
          <w:i/>
          <w:sz w:val="28"/>
          <w:szCs w:val="28"/>
          <w:vertAlign w:val="superscript"/>
          <w:lang w:eastAsia="en-US"/>
        </w:rPr>
        <w:t xml:space="preserve"> в п.6.1 ПООП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Мебель, доска, мел, наглядные пособия.</w:t>
      </w:r>
    </w:p>
    <w:p w:rsidR="00815A77" w:rsidRDefault="00815A77" w:rsidP="00815A77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815A77" w:rsidRDefault="00815A77" w:rsidP="00815A7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Компьютер,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медиа-проектор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 экраном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15A77" w:rsidRDefault="00815A77" w:rsidP="00815A77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 случае необходимости:</w:t>
      </w:r>
    </w:p>
    <w:p w:rsidR="00815A77" w:rsidRDefault="00815A77" w:rsidP="00815A77">
      <w:pPr>
        <w:suppressAutoHyphens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Лаборатория кабинета Биологии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_ и 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экологии_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 xml:space="preserve">(наименования лаборатории из указанных в п.6.1 ПООП))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оснащенная необходимым для реализации программы учебной дисциплины оборудованием, приведенным  в 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6.1.2.2 примерной программы по данной </w:t>
      </w:r>
      <w:r>
        <w:rPr>
          <w:rFonts w:ascii="Times New Roman" w:hAnsi="Times New Roman" w:cs="Times New Roman"/>
          <w:bCs/>
          <w:i/>
          <w:sz w:val="28"/>
          <w:szCs w:val="28"/>
        </w:rPr>
        <w:t>профессии (специальности).</w:t>
      </w:r>
    </w:p>
    <w:p w:rsidR="00815A77" w:rsidRDefault="00815A77" w:rsidP="00815A77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С оборудованием: микроскопы, лабораторная посуда, готовые микроскопические препараты.</w:t>
      </w:r>
    </w:p>
    <w:p w:rsidR="00815A77" w:rsidRDefault="00815A77" w:rsidP="00815A77">
      <w:pPr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3.2. Информационное обеспечение реализации программы</w:t>
      </w:r>
    </w:p>
    <w:p w:rsidR="00815A77" w:rsidRDefault="00815A77" w:rsidP="00815A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20782426"/>
      <w:r>
        <w:rPr>
          <w:rFonts w:ascii="Times New Roman" w:eastAsia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815A77" w:rsidRDefault="00815A77" w:rsidP="00815A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bookmarkStart w:id="1" w:name="_Hlk120781305"/>
      <w:bookmarkStart w:id="2" w:name="_Hlk120781324"/>
      <w:bookmarkStart w:id="3" w:name="_Hlk120780419"/>
      <w:bookmarkStart w:id="4" w:name="_Hlk120716574"/>
      <w:r>
        <w:rPr>
          <w:rFonts w:ascii="Times New Roman" w:eastAsia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</w:t>
      </w:r>
      <w:bookmarkEnd w:id="2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представлены в методических рекомендациях по организации обучения</w:t>
      </w:r>
      <w:bookmarkEnd w:id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815A77" w:rsidRDefault="00815A77" w:rsidP="00815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источники</w:t>
      </w:r>
    </w:p>
    <w:p w:rsidR="00815A77" w:rsidRDefault="00815A77" w:rsidP="00815A77">
      <w:pPr>
        <w:pStyle w:val="a5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Кузнецов Л.М., Николаев А.С. Экология: учебник и практикум для СПО – 3-е изд. – М.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815A77" w:rsidRDefault="00815A77" w:rsidP="00815A77">
      <w:pPr>
        <w:pStyle w:val="a5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lastRenderedPageBreak/>
        <w:t>Тотай</w:t>
      </w:r>
      <w:proofErr w:type="spellEnd"/>
      <w:r>
        <w:rPr>
          <w:bCs/>
          <w:sz w:val="28"/>
          <w:szCs w:val="28"/>
        </w:rPr>
        <w:t xml:space="preserve"> А.В., Корсаков А.В. Экология: учебник и практикум для СПО – 5 </w:t>
      </w:r>
      <w:proofErr w:type="spellStart"/>
      <w:proofErr w:type="gramStart"/>
      <w:r>
        <w:rPr>
          <w:bCs/>
          <w:sz w:val="28"/>
          <w:szCs w:val="28"/>
        </w:rPr>
        <w:t>изд</w:t>
      </w:r>
      <w:proofErr w:type="spellEnd"/>
      <w:proofErr w:type="gramEnd"/>
      <w:r>
        <w:rPr>
          <w:bCs/>
          <w:sz w:val="28"/>
          <w:szCs w:val="28"/>
        </w:rPr>
        <w:t xml:space="preserve"> – М. Издательство Юрайт.2023</w:t>
      </w:r>
    </w:p>
    <w:p w:rsidR="00815A77" w:rsidRDefault="00815A77" w:rsidP="00815A7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</w:t>
      </w:r>
    </w:p>
    <w:p w:rsidR="00815A77" w:rsidRDefault="00815A77" w:rsidP="00815A77">
      <w:pPr>
        <w:pStyle w:val="a5"/>
        <w:numPr>
          <w:ilvl w:val="0"/>
          <w:numId w:val="1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Гурова Т.Ф., </w:t>
      </w:r>
      <w:proofErr w:type="spellStart"/>
      <w:r>
        <w:rPr>
          <w:bCs/>
          <w:sz w:val="28"/>
          <w:szCs w:val="28"/>
        </w:rPr>
        <w:t>Назаренко</w:t>
      </w:r>
      <w:proofErr w:type="spellEnd"/>
      <w:r>
        <w:rPr>
          <w:bCs/>
          <w:sz w:val="28"/>
          <w:szCs w:val="28"/>
        </w:rPr>
        <w:t xml:space="preserve"> Л.В. Экология и рациональное природопользование: учебник и практикум для СПО. -  М.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815A77" w:rsidRDefault="00815A77" w:rsidP="00815A77">
      <w:pPr>
        <w:pStyle w:val="a5"/>
        <w:numPr>
          <w:ilvl w:val="0"/>
          <w:numId w:val="14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Несмелова Н.Н. Экология человека: учебник и практикум для СПО. -  М. Издательство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. 2023</w:t>
      </w:r>
    </w:p>
    <w:p w:rsidR="00815A77" w:rsidRDefault="00815A77" w:rsidP="00815A77">
      <w:pPr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i/>
        </w:rPr>
        <w:t>Списки литературы оформляются в соответствии с ГОСТ.</w:t>
      </w: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rPr>
          <w:rFonts w:ascii="Times New Roman" w:hAnsi="Times New Roman" w:cs="Times New Roman"/>
          <w:b/>
          <w:i/>
        </w:rPr>
      </w:pPr>
    </w:p>
    <w:p w:rsidR="00815A77" w:rsidRDefault="00815A77" w:rsidP="00815A77">
      <w:pPr>
        <w:spacing w:after="0"/>
        <w:rPr>
          <w:rFonts w:ascii="Times New Roman" w:hAnsi="Times New Roman" w:cs="Times New Roman"/>
          <w:b/>
          <w:i/>
        </w:rPr>
        <w:sectPr w:rsidR="00815A77">
          <w:pgSz w:w="11906" w:h="16838"/>
          <w:pgMar w:top="1134" w:right="850" w:bottom="1134" w:left="1701" w:header="708" w:footer="708" w:gutter="0"/>
          <w:cols w:space="720"/>
        </w:sectPr>
      </w:pPr>
    </w:p>
    <w:p w:rsidR="00815A77" w:rsidRDefault="00815A77" w:rsidP="00815A77">
      <w:pPr>
        <w:pStyle w:val="a5"/>
        <w:numPr>
          <w:ilvl w:val="0"/>
          <w:numId w:val="1"/>
        </w:numPr>
        <w:contextualSpacing/>
        <w:rPr>
          <w:b/>
        </w:rPr>
      </w:pPr>
      <w:r>
        <w:rPr>
          <w:b/>
        </w:rPr>
        <w:lastRenderedPageBreak/>
        <w:t>КОНТРОЛЬ И ОЦЕНКА РЕЗУЛЬТАТОВ ОСВОЕНИЯ ПРЕДМЕТА</w:t>
      </w:r>
    </w:p>
    <w:p w:rsidR="00815A77" w:rsidRDefault="00815A77" w:rsidP="00815A77">
      <w:pPr>
        <w:pStyle w:val="a5"/>
        <w:ind w:left="644"/>
        <w:contextualSpacing/>
        <w:jc w:val="both"/>
        <w:rPr>
          <w:b/>
        </w:rPr>
      </w:pPr>
      <w:r>
        <w:rPr>
          <w:b/>
        </w:rPr>
        <w:t>Контроль и оценка</w:t>
      </w:r>
      <w:r>
        <w:t xml:space="preserve"> результатов освоения предмета 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заданий, проектов, исследований.</w:t>
      </w:r>
    </w:p>
    <w:p w:rsidR="00815A77" w:rsidRDefault="00815A77" w:rsidP="00815A77">
      <w:pPr>
        <w:spacing w:after="0"/>
        <w:jc w:val="both"/>
        <w:rPr>
          <w:rFonts w:ascii="Times New Roman" w:hAnsi="Times New Roman" w:cs="Times New Roman"/>
          <w:b/>
          <w:sz w:val="8"/>
          <w:szCs w:val="24"/>
        </w:rPr>
      </w:pPr>
    </w:p>
    <w:tbl>
      <w:tblPr>
        <w:tblW w:w="96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9"/>
        <w:gridCol w:w="3940"/>
        <w:gridCol w:w="27"/>
        <w:gridCol w:w="3624"/>
        <w:gridCol w:w="59"/>
      </w:tblGrid>
      <w:tr w:rsidR="00815A77" w:rsidTr="00815A77">
        <w:trPr>
          <w:trHeight w:val="1090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Общая/профессиональная компетенция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Раздел/Тема</w:t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Тип оценочных мероприятий</w:t>
            </w: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Раздел 1. Основы общей экологии</w:t>
            </w: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1.1. Взаимодействие организма и среды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A77" w:rsidRDefault="00815A77" w:rsidP="00F550E9">
            <w:pPr>
              <w:pStyle w:val="a5"/>
              <w:numPr>
                <w:ilvl w:val="0"/>
                <w:numId w:val="15"/>
              </w:numPr>
              <w:spacing w:after="0" w:line="276" w:lineRule="auto"/>
              <w:jc w:val="both"/>
            </w:pPr>
            <w:r>
              <w:t>Тест по экологическим факторам</w:t>
            </w:r>
          </w:p>
          <w:p w:rsidR="00815A77" w:rsidRDefault="00815A77" w:rsidP="00F550E9">
            <w:pPr>
              <w:pStyle w:val="a5"/>
              <w:numPr>
                <w:ilvl w:val="0"/>
                <w:numId w:val="15"/>
              </w:numPr>
              <w:spacing w:after="0" w:line="276" w:lineRule="auto"/>
              <w:jc w:val="both"/>
            </w:pPr>
            <w:r>
              <w:t>Создание ментальной карты по характеристике сред обитания и приспособлениям организмов к различным средам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15A77" w:rsidRDefault="00815A77" w:rsidP="00F550E9">
            <w:pPr>
              <w:pStyle w:val="a5"/>
              <w:numPr>
                <w:ilvl w:val="0"/>
                <w:numId w:val="16"/>
              </w:numPr>
              <w:spacing w:after="0" w:line="276" w:lineRule="auto"/>
              <w:jc w:val="both"/>
            </w:pPr>
            <w:r>
              <w:t>Конспект на тему «Пищевые цепи»</w:t>
            </w:r>
          </w:p>
          <w:p w:rsidR="00815A77" w:rsidRDefault="00815A77" w:rsidP="00F550E9">
            <w:pPr>
              <w:pStyle w:val="a5"/>
              <w:numPr>
                <w:ilvl w:val="0"/>
                <w:numId w:val="16"/>
              </w:numPr>
              <w:spacing w:after="0" w:line="276" w:lineRule="auto"/>
              <w:jc w:val="both"/>
            </w:pPr>
            <w:r>
              <w:t>Тест по пищевым цепям, экологическим пирамидам</w:t>
            </w:r>
          </w:p>
          <w:p w:rsidR="00815A77" w:rsidRDefault="00815A77" w:rsidP="00F550E9">
            <w:pPr>
              <w:pStyle w:val="a5"/>
              <w:numPr>
                <w:ilvl w:val="0"/>
                <w:numId w:val="16"/>
              </w:numPr>
              <w:spacing w:after="0" w:line="276" w:lineRule="auto"/>
              <w:jc w:val="both"/>
            </w:pPr>
            <w:r>
              <w:t>Практическое занятие «Пищевые цепи»</w:t>
            </w:r>
          </w:p>
          <w:p w:rsidR="00815A77" w:rsidRDefault="00815A77" w:rsidP="00F550E9">
            <w:pPr>
              <w:pStyle w:val="a5"/>
              <w:numPr>
                <w:ilvl w:val="0"/>
                <w:numId w:val="16"/>
              </w:numPr>
              <w:spacing w:after="0" w:line="276" w:lineRule="auto"/>
              <w:jc w:val="both"/>
            </w:pPr>
            <w:r>
              <w:t>Тест по биотическим сообществам</w:t>
            </w:r>
          </w:p>
          <w:p w:rsidR="00815A77" w:rsidRDefault="00815A77">
            <w:pPr>
              <w:pStyle w:val="a5"/>
              <w:spacing w:after="0" w:line="276" w:lineRule="auto"/>
              <w:ind w:left="720"/>
              <w:jc w:val="both"/>
            </w:pPr>
          </w:p>
          <w:p w:rsidR="00815A77" w:rsidRDefault="00815A77" w:rsidP="00F550E9">
            <w:pPr>
              <w:pStyle w:val="a5"/>
              <w:numPr>
                <w:ilvl w:val="0"/>
                <w:numId w:val="17"/>
              </w:numPr>
              <w:spacing w:after="0" w:line="276" w:lineRule="auto"/>
              <w:jc w:val="both"/>
            </w:pPr>
            <w:r>
              <w:t>Тест по передаче вещества и энергии в экосистемах</w:t>
            </w:r>
          </w:p>
          <w:p w:rsidR="00815A77" w:rsidRDefault="00815A77" w:rsidP="00F550E9">
            <w:pPr>
              <w:pStyle w:val="a5"/>
              <w:numPr>
                <w:ilvl w:val="0"/>
                <w:numId w:val="17"/>
              </w:numPr>
              <w:spacing w:after="0" w:line="276" w:lineRule="auto"/>
              <w:jc w:val="both"/>
            </w:pPr>
            <w:proofErr w:type="gramStart"/>
            <w:r>
              <w:t xml:space="preserve">Заполнение сравнительной таблицы по естественным и искусственным экосистемам (сельскохозяйственные и </w:t>
            </w:r>
            <w:proofErr w:type="spellStart"/>
            <w:r>
              <w:t>техноэкосистемы</w:t>
            </w:r>
            <w:proofErr w:type="spellEnd"/>
            <w:r>
              <w:t>)</w:t>
            </w:r>
            <w:proofErr w:type="gramEnd"/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15A77" w:rsidRDefault="00815A77" w:rsidP="00F550E9">
            <w:pPr>
              <w:pStyle w:val="a5"/>
              <w:numPr>
                <w:ilvl w:val="0"/>
                <w:numId w:val="18"/>
              </w:numPr>
              <w:spacing w:after="0" w:line="276" w:lineRule="auto"/>
              <w:jc w:val="both"/>
            </w:pPr>
            <w:r>
              <w:lastRenderedPageBreak/>
              <w:t>Тест о свойствах живого и функциях биосферы</w:t>
            </w:r>
          </w:p>
          <w:p w:rsidR="00815A77" w:rsidRDefault="00815A77" w:rsidP="00F550E9">
            <w:pPr>
              <w:pStyle w:val="a5"/>
              <w:numPr>
                <w:ilvl w:val="0"/>
                <w:numId w:val="18"/>
              </w:numPr>
              <w:spacing w:after="0" w:line="276" w:lineRule="auto"/>
              <w:jc w:val="both"/>
            </w:pPr>
            <w:r>
              <w:t>Опорный конспект по компонентам биосферы и с их краткой характеристикой</w:t>
            </w:r>
          </w:p>
          <w:p w:rsidR="00815A77" w:rsidRDefault="00815A77" w:rsidP="00F550E9">
            <w:pPr>
              <w:pStyle w:val="a5"/>
              <w:numPr>
                <w:ilvl w:val="0"/>
                <w:numId w:val="18"/>
              </w:numPr>
              <w:spacing w:after="0" w:line="276" w:lineRule="auto"/>
              <w:jc w:val="both"/>
            </w:pPr>
            <w:r>
              <w:t>Создание ленты времени о взаимоотношения человека и природы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:rsidR="00815A77" w:rsidRDefault="00815A77" w:rsidP="00F550E9">
            <w:pPr>
              <w:pStyle w:val="a5"/>
              <w:numPr>
                <w:ilvl w:val="0"/>
                <w:numId w:val="19"/>
              </w:numPr>
              <w:spacing w:after="0" w:line="276" w:lineRule="auto"/>
              <w:jc w:val="both"/>
            </w:pPr>
            <w:r>
              <w:t>Составление схем по геохимическим циклам и их описание</w:t>
            </w:r>
          </w:p>
          <w:p w:rsidR="00815A77" w:rsidRDefault="00815A77" w:rsidP="00F550E9">
            <w:pPr>
              <w:pStyle w:val="a5"/>
              <w:numPr>
                <w:ilvl w:val="0"/>
                <w:numId w:val="19"/>
              </w:numPr>
              <w:spacing w:after="0" w:line="276" w:lineRule="auto"/>
              <w:jc w:val="both"/>
            </w:pPr>
            <w:r>
              <w:t>Создание ментальной карты по глобальным проблемам человечества</w:t>
            </w:r>
          </w:p>
          <w:p w:rsidR="00815A77" w:rsidRDefault="00815A77">
            <w:pPr>
              <w:spacing w:after="0"/>
              <w:ind w:left="36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815A77" w:rsidRDefault="00815A77" w:rsidP="00F550E9">
            <w:pPr>
              <w:pStyle w:val="a5"/>
              <w:numPr>
                <w:ilvl w:val="0"/>
                <w:numId w:val="20"/>
              </w:numPr>
              <w:spacing w:after="0" w:line="276" w:lineRule="auto"/>
              <w:jc w:val="both"/>
            </w:pPr>
            <w:r>
              <w:t>Доклады о природных ресурсах своего региона</w:t>
            </w:r>
          </w:p>
          <w:p w:rsidR="00815A77" w:rsidRDefault="00815A77" w:rsidP="00F550E9">
            <w:pPr>
              <w:pStyle w:val="a5"/>
              <w:numPr>
                <w:ilvl w:val="0"/>
                <w:numId w:val="20"/>
              </w:numPr>
              <w:spacing w:after="0" w:line="276" w:lineRule="auto"/>
              <w:jc w:val="both"/>
            </w:pPr>
            <w:r>
              <w:t>Составление таблицы о сравнении рационального и нерационального природопользования</w:t>
            </w:r>
          </w:p>
          <w:p w:rsidR="00815A77" w:rsidRDefault="00815A77" w:rsidP="00F550E9">
            <w:pPr>
              <w:pStyle w:val="a5"/>
              <w:numPr>
                <w:ilvl w:val="0"/>
                <w:numId w:val="20"/>
              </w:numPr>
              <w:spacing w:after="0" w:line="276" w:lineRule="auto"/>
              <w:jc w:val="both"/>
            </w:pPr>
            <w:r>
              <w:t>Составление сравнительной таблицы по сходствам и различиям между формами природопользования</w:t>
            </w:r>
          </w:p>
          <w:p w:rsidR="00815A77" w:rsidRDefault="00815A77" w:rsidP="00F550E9">
            <w:pPr>
              <w:pStyle w:val="a5"/>
              <w:numPr>
                <w:ilvl w:val="0"/>
                <w:numId w:val="20"/>
              </w:numPr>
              <w:spacing w:after="0" w:line="276" w:lineRule="auto"/>
              <w:jc w:val="both"/>
            </w:pPr>
            <w:r>
              <w:t>Тест по концепции устойчивого развития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01, ОК 02, 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1.2. Биотические сообщества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trHeight w:val="4113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 02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1.3. Экологические системы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5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2. Основы природопользования</w:t>
            </w: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 2.1. Биосфера как материальная основа взаимоотношений общества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природы в истории цивилизации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5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02, ОК 04 </w:t>
            </w:r>
          </w:p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2.2. Трансформация биосферы природопользованием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trHeight w:val="1323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</w:t>
            </w: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 2.3. Природопользование и устойчивое развитие</w:t>
            </w: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trHeight w:val="735"/>
          <w:jc w:val="center"/>
        </w:trPr>
        <w:tc>
          <w:tcPr>
            <w:tcW w:w="59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3. Основы прикладной экологии</w:t>
            </w:r>
          </w:p>
        </w:tc>
        <w:tc>
          <w:tcPr>
            <w:tcW w:w="38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815A77" w:rsidTr="00815A77">
        <w:trPr>
          <w:trHeight w:val="70"/>
          <w:jc w:val="center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04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3.1. Основные виды антропогенных воздействий на биосферу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1"/>
              </w:numPr>
              <w:spacing w:line="276" w:lineRule="auto"/>
            </w:pPr>
            <w:r>
              <w:t>Письменная работа по основным видам антропогенных загрязнений</w:t>
            </w:r>
          </w:p>
          <w:p w:rsidR="00815A77" w:rsidRDefault="00815A77" w:rsidP="00F550E9">
            <w:pPr>
              <w:pStyle w:val="a5"/>
              <w:numPr>
                <w:ilvl w:val="0"/>
                <w:numId w:val="21"/>
              </w:numPr>
              <w:spacing w:line="276" w:lineRule="auto"/>
            </w:pPr>
            <w:r>
              <w:t xml:space="preserve">Доклады обучающихся о промышленных предприятиях как источников загрязнения компонентов природной </w:t>
            </w:r>
            <w:r>
              <w:lastRenderedPageBreak/>
              <w:t>среды, загрязнения в офисе</w:t>
            </w:r>
          </w:p>
          <w:p w:rsidR="00815A77" w:rsidRDefault="00815A77" w:rsidP="00F550E9">
            <w:pPr>
              <w:pStyle w:val="a5"/>
              <w:numPr>
                <w:ilvl w:val="0"/>
                <w:numId w:val="21"/>
              </w:numPr>
              <w:spacing w:line="276" w:lineRule="auto"/>
            </w:pPr>
            <w:r>
              <w:t xml:space="preserve">Таблица по результатам докладов 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ОК 02, ОК 04, ОК 07, ПК 3.1.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3.2. Антропогенное воздействие на атмосферу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2"/>
              </w:numPr>
              <w:spacing w:line="276" w:lineRule="auto"/>
            </w:pPr>
            <w:r>
              <w:t>Тест по источникам и основным загрязнителям атмосферы</w:t>
            </w:r>
          </w:p>
          <w:p w:rsidR="00815A77" w:rsidRDefault="00815A77" w:rsidP="00F550E9">
            <w:pPr>
              <w:pStyle w:val="a5"/>
              <w:numPr>
                <w:ilvl w:val="0"/>
                <w:numId w:val="22"/>
              </w:numPr>
              <w:spacing w:line="276" w:lineRule="auto"/>
            </w:pPr>
            <w:r>
              <w:t>Лабораторная работа «Оценка качества атмосферного воздуха»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 02, ОК 04, ОК 07, ПК 3.1.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3.3. Антропогенное воздействие на гидросферу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3"/>
              </w:numPr>
              <w:spacing w:line="276" w:lineRule="auto"/>
            </w:pPr>
            <w:r>
              <w:t>Письменная работа по основным загрязнителям водоемов и их источникам</w:t>
            </w:r>
          </w:p>
          <w:p w:rsidR="00815A77" w:rsidRDefault="00815A77" w:rsidP="00F550E9">
            <w:pPr>
              <w:pStyle w:val="a5"/>
              <w:numPr>
                <w:ilvl w:val="0"/>
                <w:numId w:val="23"/>
              </w:numPr>
              <w:spacing w:line="276" w:lineRule="auto"/>
            </w:pPr>
            <w:r>
              <w:t>Лабораторная работа «Оценка качества вод поверхностного водоема по органолептическим свойствам воды»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04, ОК 07, ПК 3.1.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3.4. Антропогенное воздействие на литосферу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4"/>
              </w:numPr>
              <w:spacing w:line="276" w:lineRule="auto"/>
            </w:pPr>
            <w:r>
              <w:t>Письменная работа по основным загрязнителям почвы</w:t>
            </w:r>
          </w:p>
          <w:p w:rsidR="00815A77" w:rsidRDefault="00815A77" w:rsidP="00F550E9">
            <w:pPr>
              <w:pStyle w:val="a5"/>
              <w:numPr>
                <w:ilvl w:val="0"/>
                <w:numId w:val="24"/>
              </w:numPr>
              <w:spacing w:line="276" w:lineRule="auto"/>
            </w:pPr>
            <w:r>
              <w:t xml:space="preserve">Лабораторная работа «Оценка качества почв методом </w:t>
            </w:r>
            <w:proofErr w:type="spellStart"/>
            <w:r>
              <w:t>фитотестирования</w:t>
            </w:r>
            <w:proofErr w:type="spellEnd"/>
            <w:r>
              <w:t>»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02, ОК 04, ОК 07, ПК 3.1.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3.5. Загрязнение сред отходами производства и потребления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5"/>
              </w:numPr>
              <w:spacing w:line="276" w:lineRule="auto"/>
            </w:pPr>
            <w:r>
              <w:t>Ментальная карта по основным источникам образования отходов</w:t>
            </w:r>
          </w:p>
          <w:p w:rsidR="00815A77" w:rsidRDefault="00815A77" w:rsidP="00F550E9">
            <w:pPr>
              <w:pStyle w:val="a5"/>
              <w:numPr>
                <w:ilvl w:val="0"/>
                <w:numId w:val="25"/>
              </w:numPr>
              <w:spacing w:line="276" w:lineRule="auto"/>
            </w:pPr>
            <w:r>
              <w:t>Тест по влиянию отходов на окружающую среду</w:t>
            </w:r>
          </w:p>
          <w:p w:rsidR="00815A77" w:rsidRDefault="00815A77" w:rsidP="00F550E9">
            <w:pPr>
              <w:pStyle w:val="a5"/>
              <w:numPr>
                <w:ilvl w:val="0"/>
                <w:numId w:val="25"/>
              </w:numPr>
              <w:spacing w:line="276" w:lineRule="auto"/>
            </w:pPr>
            <w:r>
              <w:t>Практическая работа «Определение морфологического состава твердых коммунальных отходов на примере семьи»</w:t>
            </w:r>
          </w:p>
          <w:p w:rsidR="00815A77" w:rsidRDefault="00815A77" w:rsidP="00F550E9">
            <w:pPr>
              <w:pStyle w:val="a5"/>
              <w:numPr>
                <w:ilvl w:val="0"/>
                <w:numId w:val="25"/>
              </w:numPr>
              <w:spacing w:line="276" w:lineRule="auto"/>
            </w:pPr>
            <w:r>
              <w:t xml:space="preserve">Составление памяток на основе выполнения </w:t>
            </w:r>
            <w:r>
              <w:lastRenderedPageBreak/>
              <w:t>практической работы</w:t>
            </w:r>
          </w:p>
          <w:p w:rsidR="00815A77" w:rsidRDefault="00815A77">
            <w:pPr>
              <w:pStyle w:val="a5"/>
              <w:spacing w:line="276" w:lineRule="auto"/>
              <w:ind w:left="720"/>
            </w:pPr>
            <w:r>
              <w:t>- по раздельному сбору ТКО</w:t>
            </w:r>
          </w:p>
          <w:p w:rsidR="00815A77" w:rsidRDefault="00815A77">
            <w:pPr>
              <w:pStyle w:val="a5"/>
              <w:spacing w:line="276" w:lineRule="auto"/>
              <w:ind w:left="720"/>
            </w:pPr>
            <w:r>
              <w:t>-по подготовке ТКО к сдаче в пункты приема</w:t>
            </w:r>
          </w:p>
          <w:p w:rsidR="00815A77" w:rsidRDefault="00815A77">
            <w:pPr>
              <w:pStyle w:val="a5"/>
              <w:spacing w:line="276" w:lineRule="auto"/>
              <w:ind w:left="720"/>
            </w:pPr>
            <w:r>
              <w:t>-по пунктам приема ТКО в районе проживания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Письменная работа по способам обезвреживания и утилизации отходов</w:t>
            </w:r>
          </w:p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 Практическая работа «Отходы производства»</w:t>
            </w:r>
          </w:p>
          <w:p w:rsidR="00815A77" w:rsidRDefault="00815A77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Письменная работа по определению малоотходных и ресурсосберегающих технологий и их принципам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59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Раздел 4. Аспекты социальной экологии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spacing w:after="0"/>
              <w:rPr>
                <w:rFonts w:eastAsiaTheme="minorHAnsi"/>
                <w:lang w:eastAsia="en-US"/>
              </w:rPr>
            </w:pP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4.1. Поведение человека в естественной и социальной среде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6"/>
              </w:numPr>
              <w:spacing w:line="276" w:lineRule="auto"/>
            </w:pPr>
            <w:r>
              <w:t>Тест о потребностях человека</w:t>
            </w:r>
          </w:p>
          <w:p w:rsidR="00815A77" w:rsidRDefault="00815A77" w:rsidP="00F550E9">
            <w:pPr>
              <w:pStyle w:val="a5"/>
              <w:numPr>
                <w:ilvl w:val="0"/>
                <w:numId w:val="26"/>
              </w:numPr>
              <w:spacing w:line="276" w:lineRule="auto"/>
            </w:pPr>
            <w:r>
              <w:t>Расчет личного экологического следа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 02, ОК 04, ОК 07, 3.1.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4.2. Экология жизненной среды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7"/>
              </w:numPr>
              <w:spacing w:line="276" w:lineRule="auto"/>
            </w:pPr>
            <w:r>
              <w:t>Ментальная карта по средам жизни</w:t>
            </w:r>
          </w:p>
        </w:tc>
      </w:tr>
      <w:tr w:rsidR="00815A77" w:rsidTr="00815A77">
        <w:trPr>
          <w:gridAfter w:val="1"/>
          <w:wAfter w:w="59" w:type="dxa"/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 02, ОК 07</w:t>
            </w:r>
          </w:p>
        </w:tc>
        <w:tc>
          <w:tcPr>
            <w:tcW w:w="39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 4.3. Элементы экологической этики</w:t>
            </w:r>
          </w:p>
        </w:tc>
        <w:tc>
          <w:tcPr>
            <w:tcW w:w="36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5A77" w:rsidRDefault="00815A77" w:rsidP="00F550E9">
            <w:pPr>
              <w:pStyle w:val="a5"/>
              <w:numPr>
                <w:ilvl w:val="0"/>
                <w:numId w:val="28"/>
              </w:numPr>
              <w:spacing w:line="276" w:lineRule="auto"/>
            </w:pPr>
            <w:r>
              <w:t xml:space="preserve">Доклады обучающихся о влиянии на здоровье </w:t>
            </w:r>
            <w:proofErr w:type="spellStart"/>
            <w:r>
              <w:t>психоактивных</w:t>
            </w:r>
            <w:proofErr w:type="spellEnd"/>
            <w:r>
              <w:t xml:space="preserve"> веществ</w:t>
            </w:r>
          </w:p>
          <w:p w:rsidR="00815A77" w:rsidRDefault="00815A77" w:rsidP="00F550E9">
            <w:pPr>
              <w:pStyle w:val="a5"/>
              <w:numPr>
                <w:ilvl w:val="0"/>
                <w:numId w:val="28"/>
              </w:numPr>
              <w:spacing w:line="276" w:lineRule="auto"/>
            </w:pPr>
            <w:r>
              <w:t xml:space="preserve">Доклады </w:t>
            </w:r>
            <w:proofErr w:type="gramStart"/>
            <w:r>
              <w:t>обучающихся</w:t>
            </w:r>
            <w:proofErr w:type="gramEnd"/>
            <w:r>
              <w:t xml:space="preserve"> об уменьшении экологического следа</w:t>
            </w:r>
          </w:p>
        </w:tc>
      </w:tr>
    </w:tbl>
    <w:p w:rsidR="00B01623" w:rsidRDefault="00B01623"/>
    <w:sectPr w:rsidR="00B01623" w:rsidSect="00815A77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7D" w:rsidRDefault="006B6D7D" w:rsidP="00815A77">
      <w:pPr>
        <w:spacing w:after="0" w:line="240" w:lineRule="auto"/>
      </w:pPr>
      <w:r>
        <w:separator/>
      </w:r>
    </w:p>
  </w:endnote>
  <w:endnote w:type="continuationSeparator" w:id="0">
    <w:p w:rsidR="006B6D7D" w:rsidRDefault="006B6D7D" w:rsidP="0081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38844"/>
      <w:docPartObj>
        <w:docPartGallery w:val="Page Numbers (Bottom of Page)"/>
        <w:docPartUnique/>
      </w:docPartObj>
    </w:sdtPr>
    <w:sdtContent>
      <w:p w:rsidR="00815A77" w:rsidRDefault="00815A77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15A77" w:rsidRDefault="00815A7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7D" w:rsidRDefault="006B6D7D" w:rsidP="00815A77">
      <w:pPr>
        <w:spacing w:after="0" w:line="240" w:lineRule="auto"/>
      </w:pPr>
      <w:r>
        <w:separator/>
      </w:r>
    </w:p>
  </w:footnote>
  <w:footnote w:type="continuationSeparator" w:id="0">
    <w:p w:rsidR="006B6D7D" w:rsidRDefault="006B6D7D" w:rsidP="00815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43D7"/>
    <w:multiLevelType w:val="hybridMultilevel"/>
    <w:tmpl w:val="78C82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293917"/>
    <w:multiLevelType w:val="hybridMultilevel"/>
    <w:tmpl w:val="3E8AB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D2B78"/>
    <w:multiLevelType w:val="hybridMultilevel"/>
    <w:tmpl w:val="BC244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642D1"/>
    <w:multiLevelType w:val="hybridMultilevel"/>
    <w:tmpl w:val="8044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8379C"/>
    <w:multiLevelType w:val="hybridMultilevel"/>
    <w:tmpl w:val="6212B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E15052"/>
    <w:multiLevelType w:val="hybridMultilevel"/>
    <w:tmpl w:val="57166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123B6D"/>
    <w:multiLevelType w:val="hybridMultilevel"/>
    <w:tmpl w:val="72AA7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74660A"/>
    <w:multiLevelType w:val="hybridMultilevel"/>
    <w:tmpl w:val="13EE0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2610FB"/>
    <w:multiLevelType w:val="hybridMultilevel"/>
    <w:tmpl w:val="AB7ADFB8"/>
    <w:lvl w:ilvl="0" w:tplc="6A3AA4E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F71044"/>
    <w:multiLevelType w:val="hybridMultilevel"/>
    <w:tmpl w:val="9BFEF4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176EA7"/>
    <w:multiLevelType w:val="hybridMultilevel"/>
    <w:tmpl w:val="BA283C6A"/>
    <w:lvl w:ilvl="0" w:tplc="607016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101D08"/>
    <w:multiLevelType w:val="hybridMultilevel"/>
    <w:tmpl w:val="F738C8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7805AF"/>
    <w:multiLevelType w:val="hybridMultilevel"/>
    <w:tmpl w:val="BC48B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D1668C"/>
    <w:multiLevelType w:val="hybridMultilevel"/>
    <w:tmpl w:val="CA523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2978FB"/>
    <w:multiLevelType w:val="hybridMultilevel"/>
    <w:tmpl w:val="72F241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B173E6"/>
    <w:multiLevelType w:val="hybridMultilevel"/>
    <w:tmpl w:val="2EFCD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3D4FAE"/>
    <w:multiLevelType w:val="hybridMultilevel"/>
    <w:tmpl w:val="BA828A48"/>
    <w:lvl w:ilvl="0" w:tplc="7AB841F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EastAsia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997272"/>
    <w:multiLevelType w:val="hybridMultilevel"/>
    <w:tmpl w:val="72220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247DC"/>
    <w:multiLevelType w:val="hybridMultilevel"/>
    <w:tmpl w:val="97AE9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924567"/>
    <w:multiLevelType w:val="hybridMultilevel"/>
    <w:tmpl w:val="9C8A0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0238F8"/>
    <w:multiLevelType w:val="hybridMultilevel"/>
    <w:tmpl w:val="4EDA8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3C088E"/>
    <w:multiLevelType w:val="hybridMultilevel"/>
    <w:tmpl w:val="91F4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351511"/>
    <w:multiLevelType w:val="hybridMultilevel"/>
    <w:tmpl w:val="D2583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0342E5"/>
    <w:multiLevelType w:val="hybridMultilevel"/>
    <w:tmpl w:val="A4168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C9672C"/>
    <w:multiLevelType w:val="hybridMultilevel"/>
    <w:tmpl w:val="4C1EB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BA2473E"/>
    <w:multiLevelType w:val="hybridMultilevel"/>
    <w:tmpl w:val="CE3A2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BC0490D"/>
    <w:multiLevelType w:val="hybridMultilevel"/>
    <w:tmpl w:val="46467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5A77"/>
    <w:rsid w:val="006B6D7D"/>
    <w:rsid w:val="00815A77"/>
    <w:rsid w:val="00B01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A7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15A7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A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15A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aliases w:val="Содержание. 2 уровень Знак"/>
    <w:link w:val="a5"/>
    <w:uiPriority w:val="99"/>
    <w:qFormat/>
    <w:locked/>
    <w:rsid w:val="00815A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4"/>
    <w:uiPriority w:val="99"/>
    <w:qFormat/>
    <w:rsid w:val="00815A7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Список 21"/>
    <w:basedOn w:val="a"/>
    <w:rsid w:val="00815A77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815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15A7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815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5A7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3672</Words>
  <Characters>20935</Characters>
  <Application>Microsoft Office Word</Application>
  <DocSecurity>0</DocSecurity>
  <Lines>174</Lines>
  <Paragraphs>49</Paragraphs>
  <ScaleCrop>false</ScaleCrop>
  <Company/>
  <LinksUpToDate>false</LinksUpToDate>
  <CharactersWithSpaces>24558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2025-09-16T19:57:00Z</dcterms:created>
  <dcterms:modified xsi:type="dcterms:W3CDTF">2025-09-16T20:02:00Z</dcterms:modified>
</cp:coreProperties>
</file>